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88" w:rsidRPr="00177E69" w:rsidRDefault="00084C88" w:rsidP="00177E69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911"/>
        <w:gridCol w:w="1144"/>
        <w:gridCol w:w="1982"/>
        <w:gridCol w:w="1228"/>
      </w:tblGrid>
      <w:tr w:rsidR="00084C88" w:rsidRPr="00092214" w:rsidTr="00A179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447360" w:rsidRDefault="00C20659" w:rsidP="003902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084C88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0225">
              <w:rPr>
                <w:rFonts w:ascii="Times New Roman" w:hAnsi="Times New Roman"/>
                <w:bCs/>
                <w:sz w:val="20"/>
                <w:szCs w:val="20"/>
              </w:rPr>
              <w:t>ОАС</w:t>
            </w:r>
            <w:r w:rsidR="00390225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39022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– образовање </w:t>
            </w:r>
            <w:r w:rsidR="00447360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C20659" w:rsidRDefault="00300669" w:rsidP="003902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39022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Развој дечиј</w:t>
            </w:r>
            <w:r w:rsidR="00D52FC5" w:rsidRPr="0039022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ег</w:t>
            </w:r>
            <w:r w:rsidRPr="0039022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просторн</w:t>
            </w:r>
            <w:r w:rsidR="00D52FC5" w:rsidRPr="0039022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 мишљења</w:t>
            </w: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C2065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473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Ђокић </w:t>
            </w:r>
            <w:r w:rsidR="00C20659" w:rsidRPr="004473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Оливера</w:t>
            </w:r>
            <w:r w:rsidR="00C2065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2065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20659" w:rsidRPr="003620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4736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47360" w:rsidRPr="004473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4736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36207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084C88" w:rsidRPr="00774772" w:rsidRDefault="00DC222B" w:rsidP="0036207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C22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структурисаним активностима</w:t>
            </w:r>
            <w:r w:rsidRPr="00DC22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функцији разво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ја дечијег просторног расуђивања</w:t>
            </w:r>
            <w:r w:rsidRPr="00DC22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36207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4633E7" w:rsidRDefault="004633E7" w:rsidP="0036207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633E7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Pr="004633E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уденти ће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 оспособити за припремање структурисаних</w:t>
            </w:r>
            <w:r w:rsidRPr="004633E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практичн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их</w:t>
            </w:r>
            <w:r w:rsidRPr="004633E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C222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геометријских </w:t>
            </w:r>
            <w:r w:rsidRPr="004633E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активности </w:t>
            </w:r>
            <w:r w:rsidR="00DC222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активности мерења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које су у функцији развоја дечијег просторног мишљења.</w:t>
            </w:r>
          </w:p>
          <w:p w:rsidR="00084C88" w:rsidRPr="00092214" w:rsidRDefault="004633E7" w:rsidP="0036207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ће </w:t>
            </w:r>
            <w:r w:rsidR="00DC2DF0">
              <w:rPr>
                <w:rFonts w:ascii="Times New Roman" w:hAnsi="Times New Roman"/>
                <w:sz w:val="20"/>
                <w:szCs w:val="20"/>
                <w:lang w:val="sr-Cyrl-CS"/>
              </w:rPr>
              <w:t>активно учествовати</w:t>
            </w:r>
            <w:r w:rsidRPr="004633E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јавном дискурсу трансфоми</w:t>
            </w:r>
            <w:r w:rsidR="00DC2DF0">
              <w:rPr>
                <w:rFonts w:ascii="Times New Roman" w:hAnsi="Times New Roman"/>
                <w:sz w:val="20"/>
                <w:szCs w:val="20"/>
                <w:lang w:val="sr-Cyrl-CS"/>
              </w:rPr>
              <w:t>шући</w:t>
            </w:r>
            <w:r w:rsidRPr="004633E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почетне </w:t>
            </w:r>
            <w:r w:rsidR="00DC222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геометријске </w:t>
            </w:r>
            <w:r w:rsidRPr="004633E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идеје </w:t>
            </w:r>
            <w:r w:rsidR="00DC222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идеје мерења </w:t>
            </w:r>
            <w:r w:rsidRPr="004633E7">
              <w:rPr>
                <w:rFonts w:ascii="Times New Roman" w:hAnsi="Times New Roman"/>
                <w:sz w:val="20"/>
                <w:szCs w:val="20"/>
                <w:lang w:val="sr-Cyrl-CS"/>
              </w:rPr>
              <w:t>у потенцијално нове активности</w:t>
            </w:r>
            <w:r w:rsidR="00DC2DF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DC2DF0" w:rsidRDefault="00084C88" w:rsidP="0036207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2D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84C88" w:rsidRPr="00DC2DF0" w:rsidRDefault="00084C88" w:rsidP="0036207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</w:pPr>
            <w:r w:rsidRPr="00DC2DF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74772" w:rsidRPr="00DC2DF0" w:rsidRDefault="00771CB7" w:rsidP="0036207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</w:t>
            </w:r>
            <w:r w:rsidR="00774772"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труктурисан</w:t>
            </w:r>
            <w:r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774772"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активности </w:t>
            </w:r>
            <w:r w:rsidRPr="001071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интелигентног учења</w:t>
            </w:r>
            <w:r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 примерима </w:t>
            </w:r>
            <w:r w:rsidR="004633E7"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активности Р. Скемпа (</w:t>
            </w:r>
            <w:r w:rsidR="00774772"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Structured Activities for I</w:t>
            </w:r>
            <w:r w:rsidR="004633E7"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ntelligent Learning). </w:t>
            </w:r>
            <w:r w:rsidR="00F7341E" w:rsidRPr="00DC2DF0">
              <w:rPr>
                <w:rFonts w:ascii="Times New Roman" w:hAnsi="Times New Roman"/>
                <w:bCs/>
                <w:sz w:val="20"/>
                <w:szCs w:val="20"/>
              </w:rPr>
              <w:t>Праћење</w:t>
            </w:r>
            <w:r w:rsidR="00F7341E"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колекције </w:t>
            </w:r>
            <w:r w:rsidR="00DC22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геометријских </w:t>
            </w:r>
            <w:r w:rsidR="00F7341E"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активности </w:t>
            </w:r>
            <w:r w:rsidR="00DC22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активности мерења, као и </w:t>
            </w:r>
            <w:r w:rsidR="00F7341E"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видео снимака који приказују </w:t>
            </w:r>
            <w:r w:rsidR="00DE602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дечије </w:t>
            </w:r>
            <w:r w:rsidR="00F7341E"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активности </w:t>
            </w:r>
            <w:r w:rsidR="00DE602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="00F7341E"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уз расправу о Скемповој теорији математичког образовања</w:t>
            </w:r>
            <w:r w:rsidR="00DE602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="00F7341E" w:rsidRPr="00DC2D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084C88" w:rsidRPr="00DC2DF0" w:rsidRDefault="00CF6404" w:rsidP="0036207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Изграђивање/формирање појмова</w:t>
            </w:r>
            <w:r w:rsidRPr="00CF640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процеса потребних за интелигентно и креативно решавање математичких проблема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физичком и геометријском простору</w:t>
            </w:r>
            <w:r w:rsidRPr="00CF640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:rsidR="00084C88" w:rsidRPr="00DC2DF0" w:rsidRDefault="00084C88" w:rsidP="0036207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C2DF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084C88" w:rsidRPr="00DC2DF0" w:rsidRDefault="00A12779" w:rsidP="0036207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Сруденти ће групним обликом рада</w:t>
            </w:r>
            <w:r w:rsidR="004633E7" w:rsidRPr="00DC2DF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припремати практичне активности и у јавном дискурсу током наставе трансфомисати почетне идеје у потенцијално нове </w:t>
            </w:r>
            <w:r w:rsidR="00DE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идеје и </w:t>
            </w:r>
            <w:r w:rsidR="004633E7" w:rsidRPr="00DC2DF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активности. </w:t>
            </w: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B31EC" w:rsidRPr="00A179C2" w:rsidRDefault="00EB31EC" w:rsidP="00A179C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9B509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Đokić, O. (2022). </w:t>
            </w:r>
            <w:r w:rsidRPr="009B5095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Rukopisni materijal udžbenika Metodik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a</w:t>
            </w:r>
            <w:r w:rsidRPr="009B5095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 xml:space="preserve"> razvoja početnih matematičkih pojmova </w:t>
            </w:r>
            <w:r w:rsidRPr="009B5095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I</w:t>
            </w:r>
            <w:r w:rsidRPr="009B509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  <w:r w:rsidRPr="003902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EB31EC" w:rsidRPr="00A179C2" w:rsidRDefault="00EB31EC" w:rsidP="00A179C2">
            <w:pPr>
              <w:numPr>
                <w:ilvl w:val="0"/>
                <w:numId w:val="2"/>
              </w:numPr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015C8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Gurganus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S. P. (2017). </w:t>
            </w:r>
            <w:r w:rsidRPr="00015C8B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Math Instruction for Students with Learning Problems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 xml:space="preserve"> </w:t>
            </w:r>
            <w:r w:rsidRPr="00015C8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(Second Ed.).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New York: Routledge.</w:t>
            </w:r>
          </w:p>
          <w:p w:rsidR="00EB31EC" w:rsidRDefault="00EB31EC" w:rsidP="00F4414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E217A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Skemp, R. R. (1993). </w:t>
            </w:r>
            <w:r w:rsidRPr="00E217A9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Sail through Mathematics: Structured Activities for Intelligent Learning</w:t>
            </w:r>
            <w:r w:rsidRPr="00E217A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(Vol. 1, for the early years). Expanded North American Edition. EEC Ltd. Calgary.</w:t>
            </w:r>
          </w:p>
          <w:p w:rsidR="00EB31EC" w:rsidRPr="001D629C" w:rsidRDefault="00EB31EC" w:rsidP="00F4414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</w:t>
            </w:r>
            <w:r w:rsidRPr="001D629C">
              <w:rPr>
                <w:rFonts w:ascii="Times New Roman" w:hAnsi="Times New Roman"/>
                <w:bCs/>
                <w:sz w:val="20"/>
                <w:szCs w:val="20"/>
              </w:rPr>
              <w:t>an den Heuvel-Panhuizen, M., &amp; Buys, K. (Eds.) (2008). </w:t>
            </w:r>
            <w:r w:rsidRPr="001D629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Young children learn measurement and geometry: A learning-teaching trajectory with intermediate attainment targets for the lower grades in primary school </w:t>
            </w:r>
            <w:r w:rsidRPr="001D629C">
              <w:rPr>
                <w:rFonts w:ascii="Times New Roman" w:hAnsi="Times New Roman"/>
                <w:bCs/>
                <w:sz w:val="20"/>
                <w:szCs w:val="20"/>
              </w:rPr>
              <w:t>(Dutch Design in Mathematics Education, Vol. 2). Sense Publishers.</w:t>
            </w:r>
          </w:p>
          <w:p w:rsidR="00A179C2" w:rsidRPr="00A179C2" w:rsidRDefault="00EB31EC" w:rsidP="00A179C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390225">
              <w:rPr>
                <w:rFonts w:ascii="Times New Roman" w:hAnsi="Times New Roman"/>
                <w:bCs/>
                <w:sz w:val="20"/>
                <w:szCs w:val="20"/>
              </w:rPr>
              <w:t>Van Hiele, P. M. (1999). Developing geometric thinking through activities that begin with play. </w:t>
            </w:r>
            <w:r w:rsidRPr="00390225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Teaching Children Mathematics,</w:t>
            </w:r>
            <w:r w:rsidRPr="00390225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390225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390225">
              <w:rPr>
                <w:rFonts w:ascii="Times New Roman" w:hAnsi="Times New Roman"/>
                <w:bCs/>
                <w:sz w:val="20"/>
                <w:szCs w:val="20"/>
              </w:rPr>
              <w:t>(6), 310–317.</w:t>
            </w:r>
            <w:r w:rsidRPr="0039022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hyperlink r:id="rId5" w:history="1">
              <w:r w:rsidRPr="00390225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https://doi.org/10.5951/TCM.5.6.0310</w:t>
              </w:r>
            </w:hyperlink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3085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55" w:type="dxa"/>
            <w:gridSpan w:val="2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4736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90225" w:rsidRPr="0039022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0" w:type="dxa"/>
            <w:gridSpan w:val="2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bookmarkStart w:id="0" w:name="_GoBack"/>
            <w:r w:rsidR="00324374" w:rsidRPr="0032437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  <w:bookmarkEnd w:id="0"/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084C88" w:rsidRPr="00092214" w:rsidRDefault="00B506DE" w:rsidP="00B506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506DE">
              <w:rPr>
                <w:rFonts w:ascii="Times New Roman" w:hAnsi="Times New Roman"/>
                <w:sz w:val="20"/>
                <w:szCs w:val="20"/>
                <w:lang w:val="sr-Cyrl-CS"/>
              </w:rPr>
              <w:t>Дијалошка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метода, демонстративна метода. </w:t>
            </w: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3085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1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3085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1" w:type="dxa"/>
            <w:vAlign w:val="center"/>
          </w:tcPr>
          <w:p w:rsidR="00084C88" w:rsidRPr="00362070" w:rsidRDefault="00447360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362070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382F36" w:rsidRPr="0036207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126" w:type="dxa"/>
            <w:gridSpan w:val="2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3085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1" w:type="dxa"/>
            <w:vAlign w:val="center"/>
          </w:tcPr>
          <w:p w:rsidR="00084C88" w:rsidRPr="00362070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179C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A179C2">
              <w:t xml:space="preserve"> </w:t>
            </w:r>
            <w:r w:rsidR="00A179C2">
              <w:sym w:font="Symbol" w:char="F02D"/>
            </w:r>
            <w:r w:rsidR="00A179C2">
              <w:t xml:space="preserve"> </w:t>
            </w:r>
            <w:r w:rsidR="00A179C2" w:rsidRPr="00A179C2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084C88" w:rsidRPr="00362070" w:rsidRDefault="00447360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362070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  <w:r w:rsidR="00382F36" w:rsidRPr="0036207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0</w:t>
            </w: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3085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1" w:type="dxa"/>
            <w:vAlign w:val="center"/>
          </w:tcPr>
          <w:p w:rsidR="00084C88" w:rsidRPr="00362070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092214" w:rsidTr="00A179C2">
        <w:trPr>
          <w:trHeight w:val="227"/>
          <w:jc w:val="center"/>
        </w:trPr>
        <w:tc>
          <w:tcPr>
            <w:tcW w:w="3085" w:type="dxa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1" w:type="dxa"/>
            <w:vAlign w:val="center"/>
          </w:tcPr>
          <w:p w:rsidR="00084C88" w:rsidRPr="00362070" w:rsidRDefault="00382F36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36207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3126" w:type="dxa"/>
            <w:gridSpan w:val="2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A73C0C" w:rsidRPr="00084C88" w:rsidRDefault="00A73C0C" w:rsidP="002E2BF6">
      <w:pPr>
        <w:rPr>
          <w:lang w:val="sr-Cyrl-CS"/>
        </w:rPr>
      </w:pPr>
    </w:p>
    <w:sectPr w:rsidR="00A73C0C" w:rsidRPr="00084C88" w:rsidSect="00362070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7657B3"/>
    <w:multiLevelType w:val="hybridMultilevel"/>
    <w:tmpl w:val="867838A6"/>
    <w:lvl w:ilvl="0" w:tplc="86F045EE">
      <w:start w:val="1"/>
      <w:numFmt w:val="decimal"/>
      <w:suff w:val="space"/>
      <w:lvlText w:val="%1."/>
      <w:lvlJc w:val="left"/>
      <w:pPr>
        <w:ind w:left="785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7D4CFC"/>
    <w:multiLevelType w:val="hybridMultilevel"/>
    <w:tmpl w:val="867838A6"/>
    <w:lvl w:ilvl="0" w:tplc="86F045EE">
      <w:start w:val="1"/>
      <w:numFmt w:val="decimal"/>
      <w:suff w:val="space"/>
      <w:lvlText w:val="%1."/>
      <w:lvlJc w:val="left"/>
      <w:pPr>
        <w:ind w:left="785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88"/>
    <w:rsid w:val="00084C88"/>
    <w:rsid w:val="000B6172"/>
    <w:rsid w:val="0010711E"/>
    <w:rsid w:val="00175FF9"/>
    <w:rsid w:val="00177E69"/>
    <w:rsid w:val="001D629C"/>
    <w:rsid w:val="00214468"/>
    <w:rsid w:val="00267165"/>
    <w:rsid w:val="00274226"/>
    <w:rsid w:val="002B3A1C"/>
    <w:rsid w:val="002C6B51"/>
    <w:rsid w:val="002E2BF6"/>
    <w:rsid w:val="00300669"/>
    <w:rsid w:val="00324374"/>
    <w:rsid w:val="00362070"/>
    <w:rsid w:val="00382F36"/>
    <w:rsid w:val="00390225"/>
    <w:rsid w:val="00447360"/>
    <w:rsid w:val="004633E7"/>
    <w:rsid w:val="005F2730"/>
    <w:rsid w:val="005F7C56"/>
    <w:rsid w:val="00605517"/>
    <w:rsid w:val="006D70B5"/>
    <w:rsid w:val="006F7D9D"/>
    <w:rsid w:val="0077080F"/>
    <w:rsid w:val="00771CB7"/>
    <w:rsid w:val="00774772"/>
    <w:rsid w:val="007D27CB"/>
    <w:rsid w:val="008164DE"/>
    <w:rsid w:val="008C0B84"/>
    <w:rsid w:val="009B5095"/>
    <w:rsid w:val="00A12779"/>
    <w:rsid w:val="00A179C2"/>
    <w:rsid w:val="00A73C0C"/>
    <w:rsid w:val="00B506DE"/>
    <w:rsid w:val="00C20659"/>
    <w:rsid w:val="00C66B8E"/>
    <w:rsid w:val="00C75958"/>
    <w:rsid w:val="00C96F7C"/>
    <w:rsid w:val="00CF6404"/>
    <w:rsid w:val="00D275B3"/>
    <w:rsid w:val="00D52FC5"/>
    <w:rsid w:val="00D54E2B"/>
    <w:rsid w:val="00DC222B"/>
    <w:rsid w:val="00DC2DF0"/>
    <w:rsid w:val="00DE6025"/>
    <w:rsid w:val="00E217A9"/>
    <w:rsid w:val="00EB31EC"/>
    <w:rsid w:val="00F44145"/>
    <w:rsid w:val="00F7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B54A4"/>
  <w15:chartTrackingRefBased/>
  <w15:docId w15:val="{959FE3CC-0330-4EA4-933F-464D5C0D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61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62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5951/TCM.5.6.03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Jelena Lukić</cp:lastModifiedBy>
  <cp:revision>55</cp:revision>
  <dcterms:created xsi:type="dcterms:W3CDTF">2024-01-17T12:55:00Z</dcterms:created>
  <dcterms:modified xsi:type="dcterms:W3CDTF">2024-02-20T10:24:00Z</dcterms:modified>
</cp:coreProperties>
</file>